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000000" w14:paraId="1AD17CB7" w14:textId="77777777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8C11BF" w14:textId="77777777" w:rsidR="00406DCB" w:rsidRDefault="00406DCB">
            <w:pPr>
              <w:pStyle w:val="head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様式</w:t>
            </w:r>
            <w:r>
              <w:rPr>
                <w:rFonts w:ascii="游ゴシック" w:eastAsia="游ゴシック" w:hAnsi="游ゴシック" w:hint="eastAsia"/>
              </w:rPr>
              <w:t xml:space="preserve"> 1</w:t>
            </w:r>
            <w:r>
              <w:rPr>
                <w:rFonts w:ascii="游ゴシック" w:eastAsia="游ゴシック" w:hAnsi="游ゴシック" w:hint="eastAsia"/>
              </w:rPr>
              <w:t>（第</w:t>
            </w:r>
            <w:r>
              <w:rPr>
                <w:rFonts w:ascii="游ゴシック" w:eastAsia="游ゴシック" w:hAnsi="游ゴシック" w:hint="eastAsia"/>
              </w:rPr>
              <w:t xml:space="preserve"> 1 </w:t>
            </w:r>
            <w:r>
              <w:rPr>
                <w:rFonts w:ascii="游ゴシック" w:eastAsia="游ゴシック" w:hAnsi="游ゴシック" w:hint="eastAsia"/>
              </w:rPr>
              <w:t xml:space="preserve">版　</w:t>
            </w:r>
            <w:r>
              <w:rPr>
                <w:rFonts w:ascii="游ゴシック" w:eastAsia="游ゴシック" w:hAnsi="游ゴシック" w:hint="eastAsia"/>
              </w:rPr>
              <w:t xml:space="preserve">2026 </w:t>
            </w:r>
            <w:r>
              <w:rPr>
                <w:rFonts w:ascii="游ゴシック" w:eastAsia="游ゴシック" w:hAnsi="游ゴシック" w:hint="eastAsia"/>
              </w:rPr>
              <w:t>年</w:t>
            </w:r>
            <w:r>
              <w:rPr>
                <w:rFonts w:ascii="游ゴシック" w:eastAsia="游ゴシック" w:hAnsi="游ゴシック" w:hint="eastAsia"/>
              </w:rPr>
              <w:t xml:space="preserve"> 9 </w:t>
            </w:r>
            <w:r>
              <w:rPr>
                <w:rFonts w:ascii="游ゴシック" w:eastAsia="游ゴシック" w:hAnsi="游ゴシック" w:hint="eastAsia"/>
              </w:rPr>
              <w:t>月</w:t>
            </w:r>
            <w:r>
              <w:rPr>
                <w:rFonts w:ascii="游ゴシック" w:eastAsia="游ゴシック" w:hAnsi="游ゴシック" w:hint="eastAsia"/>
              </w:rPr>
              <w:t xml:space="preserve"> 30 </w:t>
            </w:r>
            <w:r>
              <w:rPr>
                <w:rFonts w:ascii="游ゴシック" w:eastAsia="游ゴシック" w:hAnsi="游ゴシック" w:hint="eastAsia"/>
              </w:rPr>
              <w:t>日）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918CBF" w14:textId="09D3100D" w:rsidR="00406DCB" w:rsidRDefault="00F65AE2">
            <w:pPr>
              <w:jc w:val="right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noProof/>
                <w:sz w:val="20"/>
                <w:szCs w:val="20"/>
              </w:rPr>
              <w:drawing>
                <wp:inline distT="0" distB="0" distL="0" distR="0" wp14:anchorId="011B7A8C" wp14:editId="5EA37D0C">
                  <wp:extent cx="1524000" cy="239545"/>
                  <wp:effectExtent l="0" t="0" r="0" b="8255"/>
                  <wp:docPr id="1193622870" name="グラフィックス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622870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2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A3FBC" w14:textId="77777777" w:rsidR="00406DCB" w:rsidRDefault="00406DCB">
      <w:pPr>
        <w:pStyle w:val="title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製品含有禁止物質　不使用宣言書</w:t>
      </w:r>
    </w:p>
    <w:p w14:paraId="2B5C0589" w14:textId="77777777" w:rsidR="00406DCB" w:rsidRDefault="00406DCB">
      <w:pPr>
        <w:pStyle w:val="right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 xml:space="preserve">　　　　年　　　月　　　日</w:t>
      </w:r>
    </w:p>
    <w:p w14:paraId="044D2487" w14:textId="77777777" w:rsidR="00406DCB" w:rsidRDefault="00406DCB">
      <w:pPr>
        <w:pStyle w:val="Web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>株式会社オプトル　御中</w:t>
      </w:r>
    </w:p>
    <w:p w14:paraId="1E7EF4A9" w14:textId="77777777" w:rsidR="00406DCB" w:rsidRDefault="00406DCB">
      <w:pPr>
        <w:pStyle w:val="Web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 xml:space="preserve">　弊社は、貴社「オプトル</w:t>
      </w:r>
      <w:r>
        <w:rPr>
          <w:rFonts w:ascii="游ゴシック" w:eastAsia="游ゴシック" w:hAnsi="游ゴシック" w:hint="eastAsia"/>
          <w:sz w:val="20"/>
          <w:szCs w:val="20"/>
        </w:rPr>
        <w:t xml:space="preserve"> </w:t>
      </w:r>
      <w:r>
        <w:rPr>
          <w:rFonts w:ascii="游ゴシック" w:eastAsia="游ゴシック" w:hAnsi="游ゴシック" w:hint="eastAsia"/>
          <w:sz w:val="20"/>
          <w:szCs w:val="20"/>
        </w:rPr>
        <w:t>グリーン調達基準」および同附属書「環境影響化学物質管理基準」を理解し、以下のとおり宣言いたします。</w:t>
      </w:r>
    </w:p>
    <w:p w14:paraId="077CB1EB" w14:textId="77777777" w:rsidR="00406DCB" w:rsidRDefault="00406DCB">
      <w:pPr>
        <w:numPr>
          <w:ilvl w:val="0"/>
          <w:numId w:val="1"/>
        </w:numPr>
        <w:spacing w:before="100" w:beforeAutospacing="1" w:after="60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>貴社へ納入する製品・部品・原材料（包装材料、製造用消耗品を含む）に、附属書に定める</w:t>
      </w:r>
      <w:r>
        <w:rPr>
          <w:rFonts w:ascii="游ゴシック" w:eastAsia="游ゴシック" w:hAnsi="游ゴシック" w:hint="eastAsia"/>
          <w:b/>
          <w:bCs/>
          <w:sz w:val="20"/>
          <w:szCs w:val="20"/>
        </w:rPr>
        <w:t>含有禁止物質</w:t>
      </w:r>
      <w:r>
        <w:rPr>
          <w:rFonts w:ascii="游ゴシック" w:eastAsia="游ゴシック" w:hAnsi="游ゴシック" w:hint="eastAsia"/>
          <w:sz w:val="20"/>
          <w:szCs w:val="20"/>
        </w:rPr>
        <w:t>を同基準の閾値以上含有させません（適用除外用途に該当し、かつ適用期限内である場合を除く）。</w:t>
      </w:r>
    </w:p>
    <w:p w14:paraId="55C23287" w14:textId="77777777" w:rsidR="00406DCB" w:rsidRDefault="00406DCB">
      <w:pPr>
        <w:numPr>
          <w:ilvl w:val="0"/>
          <w:numId w:val="1"/>
        </w:numPr>
        <w:spacing w:before="100" w:beforeAutospacing="1" w:after="60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>二次仕入先への要求伝達、受入時の確認、工程内の混入防止、変更管理を含む調達管理に基づき、上記</w:t>
      </w:r>
      <w:r>
        <w:rPr>
          <w:rFonts w:ascii="游ゴシック" w:eastAsia="游ゴシック" w:hAnsi="游ゴシック" w:hint="eastAsia"/>
          <w:sz w:val="20"/>
          <w:szCs w:val="20"/>
        </w:rPr>
        <w:t xml:space="preserve"> 1 </w:t>
      </w:r>
      <w:r>
        <w:rPr>
          <w:rFonts w:ascii="游ゴシック" w:eastAsia="游ゴシック" w:hAnsi="游ゴシック" w:hint="eastAsia"/>
          <w:sz w:val="20"/>
          <w:szCs w:val="20"/>
        </w:rPr>
        <w:t>を確認したものを納入します。</w:t>
      </w:r>
    </w:p>
    <w:p w14:paraId="16193AB0" w14:textId="77777777" w:rsidR="00406DCB" w:rsidRDefault="00406DCB">
      <w:pPr>
        <w:numPr>
          <w:ilvl w:val="0"/>
          <w:numId w:val="1"/>
        </w:numPr>
        <w:spacing w:before="100" w:beforeAutospacing="1" w:after="60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>オゾン層破壊物質および附属書</w:t>
      </w:r>
      <w:r>
        <w:rPr>
          <w:rFonts w:ascii="游ゴシック" w:eastAsia="游ゴシック" w:hAnsi="游ゴシック" w:hint="eastAsia"/>
          <w:sz w:val="20"/>
          <w:szCs w:val="20"/>
        </w:rPr>
        <w:t xml:space="preserve"> 4.2 </w:t>
      </w:r>
      <w:r>
        <w:rPr>
          <w:rFonts w:ascii="游ゴシック" w:eastAsia="游ゴシック" w:hAnsi="游ゴシック" w:hint="eastAsia"/>
          <w:sz w:val="20"/>
          <w:szCs w:val="20"/>
        </w:rPr>
        <w:t>に定める</w:t>
      </w:r>
      <w:r>
        <w:rPr>
          <w:rFonts w:ascii="游ゴシック" w:eastAsia="游ゴシック" w:hAnsi="游ゴシック" w:hint="eastAsia"/>
          <w:b/>
          <w:bCs/>
          <w:sz w:val="20"/>
          <w:szCs w:val="20"/>
        </w:rPr>
        <w:t>製造工程使用禁止物質</w:t>
      </w:r>
      <w:r>
        <w:rPr>
          <w:rFonts w:ascii="游ゴシック" w:eastAsia="游ゴシック" w:hAnsi="游ゴシック" w:hint="eastAsia"/>
          <w:sz w:val="20"/>
          <w:szCs w:val="20"/>
        </w:rPr>
        <w:t>の不使用活動を実施します。</w:t>
      </w:r>
    </w:p>
    <w:p w14:paraId="60ED3D04" w14:textId="77777777" w:rsidR="00406DCB" w:rsidRDefault="00406DCB">
      <w:pPr>
        <w:numPr>
          <w:ilvl w:val="0"/>
          <w:numId w:val="1"/>
        </w:numPr>
        <w:spacing w:before="100" w:beforeAutospacing="1" w:after="60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>含有化学物質の情報を、貴社の求めに応じて</w:t>
      </w:r>
      <w:r>
        <w:rPr>
          <w:rFonts w:ascii="游ゴシック" w:eastAsia="游ゴシック" w:hAnsi="游ゴシック" w:hint="eastAsia"/>
          <w:sz w:val="20"/>
          <w:szCs w:val="20"/>
        </w:rPr>
        <w:t xml:space="preserve"> chemSHERPA </w:t>
      </w:r>
      <w:r>
        <w:rPr>
          <w:rFonts w:ascii="游ゴシック" w:eastAsia="游ゴシック" w:hAnsi="游ゴシック" w:hint="eastAsia"/>
          <w:sz w:val="20"/>
          <w:szCs w:val="20"/>
        </w:rPr>
        <w:t>等により提供します。材料・表面処理・製造工程・二次仕入先の変更により含有化学物質が変わる場合は、事前に貴社へ連絡します。</w:t>
      </w:r>
    </w:p>
    <w:p w14:paraId="084A9C72" w14:textId="77777777" w:rsidR="00406DCB" w:rsidRDefault="00406DCB">
      <w:pPr>
        <w:numPr>
          <w:ilvl w:val="0"/>
          <w:numId w:val="1"/>
        </w:numPr>
        <w:spacing w:before="100" w:beforeAutospacing="1" w:after="60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>本宣言に反する事実が判明した場合は、直ちに貴社へ報告し、原因調査および是正措置を実施します。</w:t>
      </w:r>
    </w:p>
    <w:p w14:paraId="31607AA9" w14:textId="77777777" w:rsidR="00406DCB" w:rsidRDefault="00406DCB">
      <w:pPr>
        <w:pStyle w:val="Web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 xml:space="preserve">　本宣言書の有効期間は、提出から</w:t>
      </w:r>
      <w:r>
        <w:rPr>
          <w:rFonts w:ascii="游ゴシック" w:eastAsia="游ゴシック" w:hAnsi="游ゴシック" w:hint="eastAsia"/>
          <w:sz w:val="20"/>
          <w:szCs w:val="20"/>
        </w:rPr>
        <w:t xml:space="preserve"> 3 </w:t>
      </w:r>
      <w:r>
        <w:rPr>
          <w:rFonts w:ascii="游ゴシック" w:eastAsia="游ゴシック" w:hAnsi="游ゴシック" w:hint="eastAsia"/>
          <w:sz w:val="20"/>
          <w:szCs w:val="20"/>
        </w:rPr>
        <w:t>年間とします。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4"/>
        <w:gridCol w:w="5910"/>
        <w:gridCol w:w="1576"/>
      </w:tblGrid>
      <w:tr w:rsidR="00000000" w14:paraId="2BFC4041" w14:textId="77777777">
        <w:trPr>
          <w:trHeight w:val="520"/>
        </w:trPr>
        <w:tc>
          <w:tcPr>
            <w:tcW w:w="12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D4E768A" w14:textId="77777777" w:rsidR="00406DCB" w:rsidRDefault="00406DCB">
            <w:pPr>
              <w:spacing w:before="160" w:after="80"/>
              <w:jc w:val="center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会社名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6268179" w14:textId="77777777" w:rsidR="00406DCB" w:rsidRDefault="00406DCB">
            <w:pPr>
              <w:spacing w:before="160" w:after="80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 </w:t>
            </w:r>
          </w:p>
        </w:tc>
        <w:tc>
          <w:tcPr>
            <w:tcW w:w="800" w:type="pct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E41C3AB" w14:textId="77777777" w:rsidR="00406DCB" w:rsidRDefault="00406DCB">
            <w:pPr>
              <w:spacing w:before="160" w:after="80"/>
              <w:jc w:val="center"/>
              <w:rPr>
                <w:rFonts w:ascii="游ゴシック" w:eastAsia="游ゴシック" w:hAnsi="游ゴシック" w:hint="eastAsia"/>
                <w:color w:val="666666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color w:val="666666"/>
                <w:sz w:val="18"/>
                <w:szCs w:val="18"/>
              </w:rPr>
              <w:t>社　印</w:t>
            </w:r>
          </w:p>
        </w:tc>
      </w:tr>
      <w:tr w:rsidR="00000000" w14:paraId="7189C63F" w14:textId="77777777">
        <w:trPr>
          <w:trHeight w:val="520"/>
        </w:trPr>
        <w:tc>
          <w:tcPr>
            <w:tcW w:w="12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739BBE2" w14:textId="77777777" w:rsidR="00406DCB" w:rsidRDefault="00406DCB">
            <w:pPr>
              <w:spacing w:before="160" w:after="80"/>
              <w:jc w:val="center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所在地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CE97E67" w14:textId="77777777" w:rsidR="00406DCB" w:rsidRDefault="00406DCB">
            <w:pPr>
              <w:spacing w:before="160" w:after="80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34A32330" w14:textId="77777777" w:rsidR="00406DCB" w:rsidRDefault="00406DCB">
            <w:pPr>
              <w:spacing w:before="160" w:after="80"/>
              <w:rPr>
                <w:rFonts w:ascii="游ゴシック" w:eastAsia="游ゴシック" w:hAnsi="游ゴシック"/>
                <w:color w:val="666666"/>
                <w:sz w:val="18"/>
                <w:szCs w:val="18"/>
              </w:rPr>
            </w:pPr>
          </w:p>
        </w:tc>
      </w:tr>
      <w:tr w:rsidR="00000000" w14:paraId="20E97C1D" w14:textId="77777777">
        <w:trPr>
          <w:trHeight w:val="520"/>
        </w:trPr>
        <w:tc>
          <w:tcPr>
            <w:tcW w:w="12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D87489C" w14:textId="77777777" w:rsidR="00406DCB" w:rsidRDefault="00406DCB">
            <w:pPr>
              <w:spacing w:before="160" w:after="80"/>
              <w:jc w:val="center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代表者名</w:t>
            </w: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br/>
            </w: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（または品質責任者名）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9F96DE6" w14:textId="77777777" w:rsidR="00406DCB" w:rsidRDefault="00406DCB">
            <w:pPr>
              <w:spacing w:before="160" w:after="80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  <w:hideMark/>
          </w:tcPr>
          <w:p w14:paraId="50F9F99A" w14:textId="77777777" w:rsidR="00406DCB" w:rsidRDefault="00406DCB">
            <w:pPr>
              <w:spacing w:before="160" w:after="80"/>
              <w:rPr>
                <w:rFonts w:ascii="游ゴシック" w:eastAsia="游ゴシック" w:hAnsi="游ゴシック"/>
                <w:color w:val="666666"/>
                <w:sz w:val="18"/>
                <w:szCs w:val="18"/>
              </w:rPr>
            </w:pPr>
          </w:p>
        </w:tc>
      </w:tr>
      <w:tr w:rsidR="00000000" w14:paraId="02561611" w14:textId="77777777">
        <w:trPr>
          <w:trHeight w:val="480"/>
        </w:trPr>
        <w:tc>
          <w:tcPr>
            <w:tcW w:w="12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84B1EFB" w14:textId="77777777" w:rsidR="00406DCB" w:rsidRDefault="00406DCB">
            <w:pPr>
              <w:spacing w:before="160" w:after="80"/>
              <w:jc w:val="center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対象サイト（工場）名</w:t>
            </w: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4F050BC" w14:textId="77777777" w:rsidR="00406DCB" w:rsidRDefault="00406DCB">
            <w:pPr>
              <w:spacing w:before="160" w:after="80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 </w:t>
            </w:r>
          </w:p>
        </w:tc>
      </w:tr>
      <w:tr w:rsidR="00000000" w14:paraId="02B3C917" w14:textId="77777777">
        <w:trPr>
          <w:trHeight w:val="480"/>
        </w:trPr>
        <w:tc>
          <w:tcPr>
            <w:tcW w:w="12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B992E84" w14:textId="77777777" w:rsidR="00406DCB" w:rsidRDefault="00406DCB">
            <w:pPr>
              <w:spacing w:before="160" w:after="80"/>
              <w:jc w:val="center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ご担当者名／連絡先</w:t>
            </w:r>
          </w:p>
        </w:tc>
        <w:tc>
          <w:tcPr>
            <w:tcW w:w="0" w:type="auto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E9A5B76" w14:textId="77777777" w:rsidR="00406DCB" w:rsidRDefault="00406DCB">
            <w:pPr>
              <w:spacing w:before="160" w:after="80"/>
              <w:rPr>
                <w:rFonts w:ascii="游ゴシック" w:eastAsia="游ゴシック" w:hAnsi="游ゴシック" w:hint="eastAsia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 </w:t>
            </w:r>
          </w:p>
        </w:tc>
      </w:tr>
    </w:tbl>
    <w:p w14:paraId="4636175A" w14:textId="77777777" w:rsidR="00406DCB" w:rsidRDefault="00406DCB">
      <w:pPr>
        <w:pStyle w:val="right"/>
        <w:rPr>
          <w:rFonts w:ascii="游ゴシック" w:eastAsia="游ゴシック" w:hAnsi="游ゴシック" w:hint="eastAsia"/>
          <w:sz w:val="20"/>
          <w:szCs w:val="20"/>
        </w:rPr>
      </w:pPr>
      <w:r>
        <w:rPr>
          <w:rFonts w:ascii="游ゴシック" w:eastAsia="游ゴシック" w:hAnsi="游ゴシック" w:hint="eastAsia"/>
          <w:sz w:val="20"/>
          <w:szCs w:val="20"/>
        </w:rPr>
        <w:t>以上</w:t>
      </w:r>
    </w:p>
    <w:p w14:paraId="242AA0AE" w14:textId="77777777" w:rsidR="00406DCB" w:rsidRDefault="00406DCB">
      <w:pPr>
        <w:divId w:val="1579830773"/>
        <w:rPr>
          <w:rFonts w:ascii="游ゴシック" w:eastAsia="游ゴシック" w:hAnsi="游ゴシック" w:hint="eastAsia"/>
          <w:sz w:val="17"/>
          <w:szCs w:val="17"/>
        </w:rPr>
      </w:pPr>
      <w:r>
        <w:rPr>
          <w:rFonts w:ascii="游ゴシック" w:eastAsia="游ゴシック" w:hAnsi="游ゴシック" w:hint="eastAsia"/>
          <w:b/>
          <w:bCs/>
          <w:sz w:val="17"/>
          <w:szCs w:val="17"/>
        </w:rPr>
        <w:t>【ご提出にあたって】</w:t>
      </w:r>
      <w:r>
        <w:rPr>
          <w:rFonts w:ascii="游ゴシック" w:eastAsia="游ゴシック" w:hAnsi="游ゴシック" w:hint="eastAsia"/>
          <w:sz w:val="17"/>
          <w:szCs w:val="17"/>
        </w:rPr>
        <w:t xml:space="preserve"> </w:t>
      </w:r>
    </w:p>
    <w:p w14:paraId="1262FA8C" w14:textId="77777777" w:rsidR="00406DCB" w:rsidRDefault="00406DCB">
      <w:pPr>
        <w:numPr>
          <w:ilvl w:val="0"/>
          <w:numId w:val="2"/>
        </w:numPr>
        <w:spacing w:before="100" w:beforeAutospacing="1" w:after="20"/>
        <w:divId w:val="1579830773"/>
        <w:rPr>
          <w:rFonts w:ascii="游ゴシック" w:eastAsia="游ゴシック" w:hAnsi="游ゴシック" w:hint="eastAsia"/>
          <w:sz w:val="17"/>
          <w:szCs w:val="17"/>
        </w:rPr>
      </w:pPr>
      <w:r>
        <w:rPr>
          <w:rFonts w:ascii="游ゴシック" w:eastAsia="游ゴシック" w:hAnsi="游ゴシック" w:hint="eastAsia"/>
          <w:sz w:val="17"/>
          <w:szCs w:val="17"/>
        </w:rPr>
        <w:t>本様式は、オプトル</w:t>
      </w:r>
      <w:r>
        <w:rPr>
          <w:rFonts w:ascii="游ゴシック" w:eastAsia="游ゴシック" w:hAnsi="游ゴシック" w:hint="eastAsia"/>
          <w:sz w:val="17"/>
          <w:szCs w:val="17"/>
        </w:rPr>
        <w:t xml:space="preserve"> </w:t>
      </w:r>
      <w:r>
        <w:rPr>
          <w:rFonts w:ascii="游ゴシック" w:eastAsia="游ゴシック" w:hAnsi="游ゴシック" w:hint="eastAsia"/>
          <w:sz w:val="17"/>
          <w:szCs w:val="17"/>
        </w:rPr>
        <w:t>グリーン調達基準</w:t>
      </w:r>
      <w:r>
        <w:rPr>
          <w:rFonts w:ascii="游ゴシック" w:eastAsia="游ゴシック" w:hAnsi="游ゴシック" w:hint="eastAsia"/>
          <w:sz w:val="17"/>
          <w:szCs w:val="17"/>
        </w:rPr>
        <w:t xml:space="preserve"> 4.2.3 </w:t>
      </w:r>
      <w:r>
        <w:rPr>
          <w:rFonts w:ascii="游ゴシック" w:eastAsia="游ゴシック" w:hAnsi="游ゴシック" w:hint="eastAsia"/>
          <w:sz w:val="17"/>
          <w:szCs w:val="17"/>
        </w:rPr>
        <w:t>に基づく提出書類です。</w:t>
      </w:r>
    </w:p>
    <w:p w14:paraId="7A327D56" w14:textId="77777777" w:rsidR="00406DCB" w:rsidRDefault="00406DCB">
      <w:pPr>
        <w:numPr>
          <w:ilvl w:val="0"/>
          <w:numId w:val="2"/>
        </w:numPr>
        <w:spacing w:before="100" w:beforeAutospacing="1" w:after="20"/>
        <w:divId w:val="1579830773"/>
        <w:rPr>
          <w:rFonts w:ascii="游ゴシック" w:eastAsia="游ゴシック" w:hAnsi="游ゴシック" w:hint="eastAsia"/>
          <w:sz w:val="17"/>
          <w:szCs w:val="17"/>
        </w:rPr>
      </w:pPr>
      <w:r>
        <w:rPr>
          <w:rFonts w:ascii="游ゴシック" w:eastAsia="游ゴシック" w:hAnsi="游ゴシック" w:hint="eastAsia"/>
          <w:sz w:val="17"/>
          <w:szCs w:val="17"/>
        </w:rPr>
        <w:t>本宣言書は</w:t>
      </w:r>
      <w:r>
        <w:rPr>
          <w:rFonts w:ascii="游ゴシック" w:eastAsia="游ゴシック" w:hAnsi="游ゴシック" w:hint="eastAsia"/>
          <w:b/>
          <w:bCs/>
          <w:sz w:val="17"/>
          <w:szCs w:val="17"/>
        </w:rPr>
        <w:t>会社単位</w:t>
      </w:r>
      <w:r>
        <w:rPr>
          <w:rFonts w:ascii="游ゴシック" w:eastAsia="游ゴシック" w:hAnsi="游ゴシック" w:hint="eastAsia"/>
          <w:sz w:val="17"/>
          <w:szCs w:val="17"/>
        </w:rPr>
        <w:t>でご提出いただくものです。特定の製品・部品に対する「非含有保証書」等とは異なります。</w:t>
      </w:r>
    </w:p>
    <w:p w14:paraId="7DFF3A15" w14:textId="77777777" w:rsidR="00406DCB" w:rsidRDefault="00406DCB">
      <w:pPr>
        <w:numPr>
          <w:ilvl w:val="0"/>
          <w:numId w:val="2"/>
        </w:numPr>
        <w:spacing w:before="100" w:beforeAutospacing="1" w:after="20"/>
        <w:divId w:val="1579830773"/>
        <w:rPr>
          <w:rFonts w:ascii="游ゴシック" w:eastAsia="游ゴシック" w:hAnsi="游ゴシック" w:hint="eastAsia"/>
          <w:sz w:val="17"/>
          <w:szCs w:val="17"/>
        </w:rPr>
      </w:pPr>
      <w:r>
        <w:rPr>
          <w:rFonts w:ascii="游ゴシック" w:eastAsia="游ゴシック" w:hAnsi="游ゴシック" w:hint="eastAsia"/>
          <w:sz w:val="17"/>
          <w:szCs w:val="17"/>
        </w:rPr>
        <w:t>記載事項に変更が生じた場合は、速やかに再提出をお願いいたします。ご提出は当社の購買窓口までお願いいたします。</w:t>
      </w:r>
    </w:p>
    <w:p w14:paraId="436442EC" w14:textId="77777777" w:rsidR="00406DCB" w:rsidRDefault="00406DCB">
      <w:pPr>
        <w:numPr>
          <w:ilvl w:val="0"/>
          <w:numId w:val="2"/>
        </w:numPr>
        <w:spacing w:before="100" w:beforeAutospacing="1" w:after="20"/>
        <w:divId w:val="1579830773"/>
        <w:rPr>
          <w:rFonts w:ascii="游ゴシック" w:eastAsia="游ゴシック" w:hAnsi="游ゴシック" w:hint="eastAsia"/>
          <w:sz w:val="17"/>
          <w:szCs w:val="17"/>
        </w:rPr>
      </w:pPr>
      <w:r>
        <w:rPr>
          <w:rFonts w:ascii="游ゴシック" w:eastAsia="游ゴシック" w:hAnsi="游ゴシック" w:hint="eastAsia"/>
          <w:sz w:val="17"/>
          <w:szCs w:val="17"/>
        </w:rPr>
        <w:t>本様式にご記入いただいた個人情報は、グリーン調達関連業務以外には利用いたしません。</w:t>
      </w:r>
    </w:p>
    <w:p w14:paraId="786824FB" w14:textId="77777777" w:rsidR="00406DCB" w:rsidRDefault="00406DCB">
      <w:pPr>
        <w:pStyle w:val="revh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lastRenderedPageBreak/>
        <w:t>改訂履歴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6"/>
        <w:gridCol w:w="2561"/>
        <w:gridCol w:w="5713"/>
      </w:tblGrid>
      <w:tr w:rsidR="00000000" w14:paraId="20366A80" w14:textId="77777777">
        <w:tc>
          <w:tcPr>
            <w:tcW w:w="800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E5FBBCD" w14:textId="77777777" w:rsidR="00406DCB" w:rsidRDefault="00406DCB">
            <w:pPr>
              <w:jc w:val="center"/>
              <w:rPr>
                <w:rFonts w:ascii="游ゴシック" w:eastAsia="游ゴシック" w:hAnsi="游ゴシック" w:hint="eastAsia"/>
                <w:sz w:val="19"/>
                <w:szCs w:val="19"/>
              </w:rPr>
            </w:pP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版数</w:t>
            </w:r>
          </w:p>
        </w:tc>
        <w:tc>
          <w:tcPr>
            <w:tcW w:w="1300" w:type="pct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9B482CF" w14:textId="77777777" w:rsidR="00406DCB" w:rsidRDefault="00406DCB">
            <w:pPr>
              <w:jc w:val="center"/>
              <w:rPr>
                <w:rFonts w:ascii="游ゴシック" w:eastAsia="游ゴシック" w:hAnsi="游ゴシック" w:hint="eastAsia"/>
                <w:sz w:val="19"/>
                <w:szCs w:val="19"/>
              </w:rPr>
            </w:pP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発行年月日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EEF2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D0B2926" w14:textId="77777777" w:rsidR="00406DCB" w:rsidRDefault="00406DCB">
            <w:pPr>
              <w:jc w:val="center"/>
              <w:rPr>
                <w:rFonts w:ascii="游ゴシック" w:eastAsia="游ゴシック" w:hAnsi="游ゴシック" w:hint="eastAsia"/>
                <w:sz w:val="19"/>
                <w:szCs w:val="19"/>
              </w:rPr>
            </w:pP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改訂内容</w:t>
            </w:r>
          </w:p>
        </w:tc>
      </w:tr>
      <w:tr w:rsidR="00000000" w14:paraId="13B3AC26" w14:textId="77777777"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2A08637" w14:textId="77777777" w:rsidR="00406DCB" w:rsidRDefault="00406DCB">
            <w:pPr>
              <w:jc w:val="center"/>
              <w:rPr>
                <w:rFonts w:ascii="游ゴシック" w:eastAsia="游ゴシック" w:hAnsi="游ゴシック" w:hint="eastAsia"/>
                <w:sz w:val="19"/>
                <w:szCs w:val="19"/>
              </w:rPr>
            </w:pP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第</w:t>
            </w: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 xml:space="preserve"> 1 </w:t>
            </w: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版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349E464" w14:textId="77777777" w:rsidR="00406DCB" w:rsidRDefault="00406DCB">
            <w:pPr>
              <w:jc w:val="center"/>
              <w:rPr>
                <w:rFonts w:ascii="游ゴシック" w:eastAsia="游ゴシック" w:hAnsi="游ゴシック" w:hint="eastAsia"/>
                <w:sz w:val="19"/>
                <w:szCs w:val="19"/>
              </w:rPr>
            </w:pP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 xml:space="preserve">2026 </w:t>
            </w: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年</w:t>
            </w: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 xml:space="preserve"> 9 </w:t>
            </w: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月</w:t>
            </w: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 xml:space="preserve"> 30 </w:t>
            </w: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日</w:t>
            </w:r>
          </w:p>
        </w:tc>
        <w:tc>
          <w:tcPr>
            <w:tcW w:w="0" w:type="auto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4CBA633" w14:textId="77777777" w:rsidR="00406DCB" w:rsidRDefault="00406DCB">
            <w:pPr>
              <w:rPr>
                <w:rFonts w:ascii="游ゴシック" w:eastAsia="游ゴシック" w:hAnsi="游ゴシック" w:hint="eastAsia"/>
                <w:sz w:val="19"/>
                <w:szCs w:val="19"/>
              </w:rPr>
            </w:pPr>
            <w:r>
              <w:rPr>
                <w:rFonts w:ascii="游ゴシック" w:eastAsia="游ゴシック" w:hAnsi="游ゴシック" w:hint="eastAsia"/>
                <w:sz w:val="19"/>
                <w:szCs w:val="19"/>
              </w:rPr>
              <w:t>制定</w:t>
            </w:r>
          </w:p>
        </w:tc>
      </w:tr>
    </w:tbl>
    <w:p w14:paraId="6EDFFB6E" w14:textId="77777777" w:rsidR="00406DCB" w:rsidRDefault="00406DCB">
      <w:pPr>
        <w:pStyle w:val="revn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※本様式は、オプトル</w:t>
      </w:r>
      <w:r>
        <w:rPr>
          <w:rFonts w:ascii="游ゴシック" w:eastAsia="游ゴシック" w:hAnsi="游ゴシック" w:hint="eastAsia"/>
        </w:rPr>
        <w:t xml:space="preserve"> </w:t>
      </w:r>
      <w:r>
        <w:rPr>
          <w:rFonts w:ascii="游ゴシック" w:eastAsia="游ゴシック" w:hAnsi="游ゴシック" w:hint="eastAsia"/>
        </w:rPr>
        <w:t>グリーン調達基準の改訂に合わせて見直します。ご提出の際は、当社ウェブサイトに掲載している最新版をご使用ください。</w:t>
      </w:r>
    </w:p>
    <w:sectPr w:rsidR="00406DCB" w:rsidSect="00F65AE2">
      <w:pgSz w:w="11906" w:h="16838"/>
      <w:pgMar w:top="1140" w:right="1020" w:bottom="1140" w:left="10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564B5" w14:textId="77777777" w:rsidR="00406DCB" w:rsidRDefault="00406DCB" w:rsidP="00F65AE2">
      <w:r>
        <w:separator/>
      </w:r>
    </w:p>
  </w:endnote>
  <w:endnote w:type="continuationSeparator" w:id="0">
    <w:p w14:paraId="3B23EBF5" w14:textId="77777777" w:rsidR="00406DCB" w:rsidRDefault="00406DCB" w:rsidP="00F6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E3970" w14:textId="77777777" w:rsidR="00406DCB" w:rsidRDefault="00406DCB" w:rsidP="00F65AE2">
      <w:r>
        <w:separator/>
      </w:r>
    </w:p>
  </w:footnote>
  <w:footnote w:type="continuationSeparator" w:id="0">
    <w:p w14:paraId="6F770931" w14:textId="77777777" w:rsidR="00406DCB" w:rsidRDefault="00406DCB" w:rsidP="00F65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128A6"/>
    <w:multiLevelType w:val="multilevel"/>
    <w:tmpl w:val="3FF6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993B11"/>
    <w:multiLevelType w:val="multilevel"/>
    <w:tmpl w:val="D1F40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2873237">
    <w:abstractNumId w:val="1"/>
  </w:num>
  <w:num w:numId="2" w16cid:durableId="194835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840"/>
  <w:noPunctuationKerning/>
  <w:characterSpacingControl w:val="doNotCompress"/>
  <w:hdrShapeDefaults>
    <o:shapedefaults v:ext="edit" spidmax="1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E2"/>
    <w:rsid w:val="00406DCB"/>
    <w:rsid w:val="006F578D"/>
    <w:rsid w:val="00F6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EFE5EE7"/>
  <w15:chartTrackingRefBased/>
  <w15:docId w15:val="{D22949E5-8E9E-40CD-92B5-25C734D6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60" w:after="60"/>
    </w:pPr>
  </w:style>
  <w:style w:type="paragraph" w:styleId="Web">
    <w:name w:val="Normal (Web)"/>
    <w:basedOn w:val="a"/>
    <w:uiPriority w:val="99"/>
    <w:semiHidden/>
    <w:unhideWhenUsed/>
    <w:pPr>
      <w:spacing w:before="60" w:after="60"/>
    </w:pPr>
  </w:style>
  <w:style w:type="paragraph" w:customStyle="1" w:styleId="head">
    <w:name w:val="head"/>
    <w:basedOn w:val="a"/>
    <w:rPr>
      <w:sz w:val="18"/>
      <w:szCs w:val="18"/>
    </w:rPr>
  </w:style>
  <w:style w:type="paragraph" w:customStyle="1" w:styleId="title">
    <w:name w:val="title"/>
    <w:basedOn w:val="a"/>
    <w:pPr>
      <w:spacing w:before="200" w:after="160"/>
      <w:jc w:val="center"/>
    </w:pPr>
    <w:rPr>
      <w:b/>
      <w:bCs/>
      <w:spacing w:val="60"/>
      <w:sz w:val="30"/>
      <w:szCs w:val="30"/>
    </w:rPr>
  </w:style>
  <w:style w:type="paragraph" w:customStyle="1" w:styleId="right">
    <w:name w:val="right"/>
    <w:basedOn w:val="a"/>
    <w:pPr>
      <w:spacing w:before="40" w:after="40"/>
      <w:jc w:val="right"/>
    </w:pPr>
  </w:style>
  <w:style w:type="paragraph" w:customStyle="1" w:styleId="revh">
    <w:name w:val="revh"/>
    <w:basedOn w:val="a"/>
    <w:pPr>
      <w:pageBreakBefore/>
      <w:pBdr>
        <w:bottom w:val="single" w:sz="12" w:space="2" w:color="1F4E79"/>
      </w:pBdr>
      <w:spacing w:after="160"/>
    </w:pPr>
    <w:rPr>
      <w:b/>
      <w:bCs/>
      <w:color w:val="1F4E79"/>
    </w:rPr>
  </w:style>
  <w:style w:type="paragraph" w:customStyle="1" w:styleId="revn">
    <w:name w:val="revn"/>
    <w:basedOn w:val="a"/>
    <w:pPr>
      <w:spacing w:before="160" w:after="60"/>
    </w:pPr>
    <w:rPr>
      <w:color w:val="333333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F65A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5AE2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65A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5AE2"/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830773">
      <w:marLeft w:val="0"/>
      <w:marRight w:val="0"/>
      <w:marTop w:val="160"/>
      <w:marBottom w:val="0"/>
      <w:divBdr>
        <w:top w:val="single" w:sz="6" w:space="5" w:color="777777"/>
        <w:left w:val="single" w:sz="6" w:space="8" w:color="777777"/>
        <w:bottom w:val="single" w:sz="6" w:space="5" w:color="777777"/>
        <w:right w:val="single" w:sz="6" w:space="8" w:color="777777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 製品含有禁止物質 不使用宣言書</dc:title>
  <dc:subject/>
  <dc:creator>Sekino Yasuko (関野 靖子)</dc:creator>
  <cp:keywords/>
  <dc:description/>
  <cp:lastModifiedBy>Sekino Yasuko (関野 靖子)</cp:lastModifiedBy>
  <cp:revision>2</cp:revision>
  <dcterms:created xsi:type="dcterms:W3CDTF">2026-09-29T20:26:00Z</dcterms:created>
  <dcterms:modified xsi:type="dcterms:W3CDTF">2026-09-29T20:26:00Z</dcterms:modified>
</cp:coreProperties>
</file>